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A5" w:rsidRDefault="00D915A5">
      <w:pPr>
        <w:pStyle w:val="1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55.2pt;margin-top:-45pt;width:131.6pt;height:126.2pt;z-index:251657728" strokecolor="white" strokeweight=".25pt">
            <v:stroke dashstyle="1 1" endcap="round"/>
            <v:textbox>
              <w:txbxContent>
                <w:p w:rsidR="00D915A5" w:rsidRDefault="00106527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419225" cy="1457325"/>
                        <wp:effectExtent l="19050" t="0" r="9525" b="0"/>
                        <wp:docPr id="1" name="Εικόνα 1" descr="fotini 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tini 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32"/>
          <w:szCs w:val="32"/>
        </w:rPr>
        <w:t>ΒΙΟΓΡΑΦΙΚΟ ΣΗΜΕΙΩΜΑ</w:t>
      </w:r>
    </w:p>
    <w:p w:rsidR="00D915A5" w:rsidRDefault="00D915A5">
      <w:pPr>
        <w:spacing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154"/>
        <w:gridCol w:w="4154"/>
      </w:tblGrid>
      <w:tr w:rsidR="00D915A5">
        <w:trPr>
          <w:trHeight w:val="452"/>
        </w:trPr>
        <w:tc>
          <w:tcPr>
            <w:tcW w:w="8308" w:type="dxa"/>
            <w:gridSpan w:val="2"/>
          </w:tcPr>
          <w:p w:rsidR="00D915A5" w:rsidRDefault="00D915A5">
            <w:pPr>
              <w:pStyle w:val="2"/>
              <w:jc w:val="center"/>
              <w:rPr>
                <w:rFonts w:ascii="Arial" w:hAnsi="Arial"/>
                <w:i w:val="0"/>
                <w:szCs w:val="24"/>
              </w:rPr>
            </w:pPr>
            <w:r>
              <w:rPr>
                <w:rFonts w:ascii="Arial" w:hAnsi="Arial"/>
                <w:i w:val="0"/>
                <w:szCs w:val="24"/>
              </w:rPr>
              <w:t>ΠΡΟΣΩΠΙΚΑ  ΣΤΟΙΧΕΙΑ</w:t>
            </w:r>
          </w:p>
        </w:tc>
      </w:tr>
      <w:tr w:rsidR="00D915A5">
        <w:trPr>
          <w:trHeight w:val="395"/>
        </w:trPr>
        <w:tc>
          <w:tcPr>
            <w:tcW w:w="4154" w:type="dxa"/>
          </w:tcPr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Ονοματεπώνυμο: </w:t>
            </w:r>
            <w:r>
              <w:rPr>
                <w:rFonts w:ascii="Arial" w:hAnsi="Arial" w:cs="Arial"/>
                <w:sz w:val="24"/>
                <w:lang w:val="el-GR"/>
              </w:rPr>
              <w:tab/>
            </w:r>
          </w:p>
        </w:tc>
        <w:tc>
          <w:tcPr>
            <w:tcW w:w="4154" w:type="dxa"/>
          </w:tcPr>
          <w:p w:rsidR="00D915A5" w:rsidRDefault="00D915A5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Kαραγκιοζίδου Φωτεινή</w:t>
            </w:r>
          </w:p>
        </w:tc>
      </w:tr>
      <w:tr w:rsidR="00D915A5">
        <w:trPr>
          <w:trHeight w:val="381"/>
        </w:trPr>
        <w:tc>
          <w:tcPr>
            <w:tcW w:w="4154" w:type="dxa"/>
          </w:tcPr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Ημερομηνία  Γέννησης:</w:t>
            </w:r>
          </w:p>
        </w:tc>
        <w:tc>
          <w:tcPr>
            <w:tcW w:w="4154" w:type="dxa"/>
          </w:tcPr>
          <w:p w:rsidR="00D915A5" w:rsidRDefault="00D915A5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02/06/1980</w:t>
            </w:r>
          </w:p>
        </w:tc>
      </w:tr>
      <w:tr w:rsidR="00D915A5">
        <w:trPr>
          <w:trHeight w:val="777"/>
        </w:trPr>
        <w:tc>
          <w:tcPr>
            <w:tcW w:w="4154" w:type="dxa"/>
          </w:tcPr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Τηλέφωνα Επικοινωνίας :</w:t>
            </w:r>
          </w:p>
        </w:tc>
        <w:tc>
          <w:tcPr>
            <w:tcW w:w="4154" w:type="dxa"/>
          </w:tcPr>
          <w:p w:rsidR="00D915A5" w:rsidRDefault="00D915A5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6937 518568 </w:t>
            </w:r>
          </w:p>
          <w:p w:rsidR="00D915A5" w:rsidRDefault="00D915A5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2310205997</w:t>
            </w:r>
          </w:p>
        </w:tc>
      </w:tr>
      <w:tr w:rsidR="00D915A5">
        <w:trPr>
          <w:trHeight w:val="777"/>
        </w:trPr>
        <w:tc>
          <w:tcPr>
            <w:tcW w:w="4154" w:type="dxa"/>
          </w:tcPr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ab/>
              <w:t>e-mail:</w:t>
            </w:r>
          </w:p>
        </w:tc>
        <w:tc>
          <w:tcPr>
            <w:tcW w:w="4154" w:type="dxa"/>
          </w:tcPr>
          <w:p w:rsidR="00D915A5" w:rsidRDefault="00D915A5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hyperlink r:id="rId6" w:history="1">
              <w:r>
                <w:rPr>
                  <w:rFonts w:ascii="Arial" w:hAnsi="Arial" w:cs="Arial"/>
                  <w:sz w:val="24"/>
                  <w:lang w:val="el-GR"/>
                </w:rPr>
                <w:t>fot@polkarag.gr</w:t>
              </w:r>
            </w:hyperlink>
            <w:r>
              <w:rPr>
                <w:rFonts w:ascii="Arial" w:hAnsi="Arial" w:cs="Arial"/>
                <w:sz w:val="24"/>
                <w:lang w:val="el-GR"/>
              </w:rPr>
              <w:t xml:space="preserve"> , </w:t>
            </w:r>
            <w:hyperlink r:id="rId7" w:history="1">
              <w:r>
                <w:rPr>
                  <w:rFonts w:ascii="Arial" w:hAnsi="Arial" w:cs="Arial"/>
                  <w:sz w:val="24"/>
                  <w:lang w:val="el-GR"/>
                </w:rPr>
                <w:t>www.polkarag.gr</w:t>
              </w:r>
            </w:hyperlink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</w:p>
        </w:tc>
      </w:tr>
    </w:tbl>
    <w:p w:rsidR="00D915A5" w:rsidRDefault="00D915A5">
      <w:pPr>
        <w:spacing w:line="36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64"/>
        <w:gridCol w:w="4264"/>
      </w:tblGrid>
      <w:tr w:rsidR="00D915A5">
        <w:tc>
          <w:tcPr>
            <w:tcW w:w="8528" w:type="dxa"/>
            <w:gridSpan w:val="2"/>
          </w:tcPr>
          <w:p w:rsidR="00D915A5" w:rsidRDefault="00D915A5">
            <w:pPr>
              <w:pStyle w:val="2"/>
              <w:jc w:val="center"/>
              <w:rPr>
                <w:rFonts w:ascii="Arial" w:hAnsi="Arial"/>
                <w:i w:val="0"/>
                <w:szCs w:val="24"/>
              </w:rPr>
            </w:pPr>
            <w:r>
              <w:rPr>
                <w:rFonts w:ascii="Arial" w:hAnsi="Arial"/>
                <w:i w:val="0"/>
                <w:szCs w:val="24"/>
              </w:rPr>
              <w:t xml:space="preserve">ΕΠΙΣΤΗΜΟΝΙΚΗ ΚΑΤΑΡΤΙΣΗ </w:t>
            </w:r>
          </w:p>
        </w:tc>
      </w:tr>
      <w:tr w:rsidR="00D915A5">
        <w:tc>
          <w:tcPr>
            <w:tcW w:w="8528" w:type="dxa"/>
            <w:gridSpan w:val="2"/>
          </w:tcPr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1999 – 2002,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B.Sc. (Hons) in Computer Science</w:t>
            </w:r>
            <w:r>
              <w:rPr>
                <w:rFonts w:ascii="Arial" w:hAnsi="Arial" w:cs="Arial"/>
                <w:sz w:val="24"/>
                <w:lang w:val="el-GR"/>
              </w:rPr>
              <w:t xml:space="preserve">, Πανεπιστήμιο του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Sheffield</w:t>
            </w:r>
            <w:r>
              <w:rPr>
                <w:rFonts w:ascii="Arial" w:hAnsi="Arial" w:cs="Arial"/>
                <w:sz w:val="24"/>
                <w:lang w:val="el-GR"/>
              </w:rPr>
              <w:t>, Ην. Βασίλειο - CITY LIBERAL STUDIES.</w:t>
            </w:r>
          </w:p>
          <w:p w:rsidR="00D915A5" w:rsidRDefault="00D915A5">
            <w:pPr>
              <w:ind w:left="425" w:firstLine="720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Διπλωματική Εργασία: «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Web-Based Tutorial for SML</w:t>
            </w:r>
            <w:r>
              <w:rPr>
                <w:rFonts w:ascii="Arial" w:hAnsi="Arial" w:cs="Arial"/>
                <w:sz w:val="24"/>
                <w:lang w:val="el-GR"/>
              </w:rPr>
              <w:t xml:space="preserve"> »</w:t>
            </w: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Γλώσσες Προγραμματισμού: Visual Basic.</w:t>
            </w: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Γλώσσες Σχεδιασμού: HTML.</w:t>
            </w: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Γλώσσες Σχεδιασμού Βάσεις Δεδομένων: Microsoft Access.</w:t>
            </w:r>
          </w:p>
        </w:tc>
      </w:tr>
      <w:tr w:rsidR="00D915A5">
        <w:tc>
          <w:tcPr>
            <w:tcW w:w="8528" w:type="dxa"/>
            <w:gridSpan w:val="2"/>
          </w:tcPr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2003- 2005,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MSc in Software Engineering and Telecommunications</w:t>
            </w:r>
            <w:r>
              <w:rPr>
                <w:rFonts w:ascii="Arial" w:hAnsi="Arial" w:cs="Arial"/>
                <w:sz w:val="24"/>
                <w:lang w:val="el-GR"/>
              </w:rPr>
              <w:t xml:space="preserve">, Πανεπιστήμιο του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Sheffield</w:t>
            </w:r>
            <w:r>
              <w:rPr>
                <w:rFonts w:ascii="Arial" w:hAnsi="Arial" w:cs="Arial"/>
                <w:sz w:val="24"/>
                <w:lang w:val="el-GR"/>
              </w:rPr>
              <w:t>, Ην. Βασίλειο - CITY LIBERAL STUDIES, Part Time.</w:t>
            </w: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Διπλωματική Εργασία : «</w:t>
            </w:r>
            <w:r>
              <w:rPr>
                <w:rFonts w:ascii="Arial" w:hAnsi="Arial" w:cs="Arial"/>
                <w:b/>
                <w:sz w:val="24"/>
                <w:lang w:val="el-GR"/>
              </w:rPr>
              <w:t>Transforming UML models to Z Formal    Specifications ».</w:t>
            </w: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Τυπικές Μέθοδοι Προδιαγραφών: OCL, Z.</w:t>
            </w: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Προγράμματα Σχεδιασμού: UML.</w:t>
            </w: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Τεχνολογίες που χρησιμοποιήθηκαν: XML, XMI, XSL, DOM.</w:t>
            </w:r>
          </w:p>
        </w:tc>
      </w:tr>
      <w:tr w:rsidR="00D915A5">
        <w:tc>
          <w:tcPr>
            <w:tcW w:w="8528" w:type="dxa"/>
            <w:gridSpan w:val="2"/>
          </w:tcPr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2007, 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ECDL Progress Certificate</w:t>
            </w:r>
            <w:r>
              <w:rPr>
                <w:rFonts w:ascii="Arial" w:hAnsi="Arial" w:cs="Arial"/>
                <w:sz w:val="24"/>
                <w:lang w:val="en-US"/>
              </w:rPr>
              <w:t>.</w:t>
            </w:r>
          </w:p>
          <w:p w:rsidR="00D915A5" w:rsidRDefault="00D915A5">
            <w:pPr>
              <w:spacing w:line="360" w:lineRule="auto"/>
              <w:rPr>
                <w:rFonts w:ascii="Arial" w:hAnsi="Arial" w:cs="Arial"/>
                <w:sz w:val="24"/>
                <w:lang w:val="el-GR"/>
              </w:rPr>
            </w:pPr>
          </w:p>
        </w:tc>
      </w:tr>
      <w:tr w:rsidR="00D915A5">
        <w:tc>
          <w:tcPr>
            <w:tcW w:w="8528" w:type="dxa"/>
            <w:gridSpan w:val="2"/>
          </w:tcPr>
          <w:p w:rsidR="00D915A5" w:rsidRDefault="00D915A5">
            <w:pPr>
              <w:pStyle w:val="2"/>
              <w:jc w:val="center"/>
              <w:rPr>
                <w:rFonts w:ascii="Arial" w:hAnsi="Arial"/>
                <w:i w:val="0"/>
                <w:szCs w:val="24"/>
              </w:rPr>
            </w:pPr>
            <w:r>
              <w:rPr>
                <w:rFonts w:ascii="Arial" w:hAnsi="Arial"/>
                <w:i w:val="0"/>
                <w:szCs w:val="24"/>
              </w:rPr>
              <w:t xml:space="preserve">ΕΜΠΕΙΡΙΑ ΣΕ ΠΕΡΙΒΑΛΛΟΝ Η/Υ </w:t>
            </w:r>
          </w:p>
        </w:tc>
      </w:tr>
      <w:tr w:rsidR="00D915A5">
        <w:tc>
          <w:tcPr>
            <w:tcW w:w="4264" w:type="dxa"/>
          </w:tcPr>
          <w:p w:rsidR="00D915A5" w:rsidRDefault="00D915A5">
            <w:pPr>
              <w:spacing w:line="360" w:lineRule="auto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Γλώσσες Προγραμματισμού :</w:t>
            </w:r>
          </w:p>
        </w:tc>
        <w:tc>
          <w:tcPr>
            <w:tcW w:w="4264" w:type="dxa"/>
          </w:tcPr>
          <w:p w:rsidR="00D915A5" w:rsidRDefault="00D915A5">
            <w:pPr>
              <w:tabs>
                <w:tab w:val="num" w:pos="284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JAVA, HTML, C++ , SQL, Visual C++,  JSP, Visual Basic, Unix.</w:t>
            </w:r>
          </w:p>
        </w:tc>
      </w:tr>
      <w:tr w:rsidR="00D915A5">
        <w:tc>
          <w:tcPr>
            <w:tcW w:w="4264" w:type="dxa"/>
          </w:tcPr>
          <w:p w:rsidR="00D915A5" w:rsidRDefault="00D915A5">
            <w:pPr>
              <w:spacing w:line="360" w:lineRule="auto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Πακέτα Λογισμικού : </w:t>
            </w:r>
          </w:p>
        </w:tc>
        <w:tc>
          <w:tcPr>
            <w:tcW w:w="4264" w:type="dxa"/>
          </w:tcPr>
          <w:p w:rsidR="00D915A5" w:rsidRDefault="00D915A5">
            <w:pPr>
              <w:tabs>
                <w:tab w:val="num" w:pos="284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Ms Office, Magic Draw, Rational Rose, Matlab, Acrobat, Vissim, Photoshop.</w:t>
            </w:r>
          </w:p>
        </w:tc>
      </w:tr>
      <w:tr w:rsidR="00D915A5">
        <w:trPr>
          <w:trHeight w:val="229"/>
        </w:trPr>
        <w:tc>
          <w:tcPr>
            <w:tcW w:w="4264" w:type="dxa"/>
          </w:tcPr>
          <w:p w:rsidR="00D915A5" w:rsidRDefault="00D915A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Τυπικές Μέθοδοι Προδιαγραφών:</w:t>
            </w:r>
          </w:p>
        </w:tc>
        <w:tc>
          <w:tcPr>
            <w:tcW w:w="4264" w:type="dxa"/>
          </w:tcPr>
          <w:p w:rsidR="00D915A5" w:rsidRDefault="00D915A5">
            <w:pPr>
              <w:tabs>
                <w:tab w:val="num" w:pos="284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l-GR"/>
              </w:rPr>
              <w:t>SML, Z, OCL</w:t>
            </w:r>
          </w:p>
        </w:tc>
      </w:tr>
      <w:tr w:rsidR="00D915A5">
        <w:tc>
          <w:tcPr>
            <w:tcW w:w="4264" w:type="dxa"/>
          </w:tcPr>
          <w:p w:rsidR="00D915A5" w:rsidRDefault="00D915A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Τεχνολογιες:</w:t>
            </w:r>
          </w:p>
        </w:tc>
        <w:tc>
          <w:tcPr>
            <w:tcW w:w="4264" w:type="dxa"/>
          </w:tcPr>
          <w:p w:rsidR="00D915A5" w:rsidRDefault="00D915A5">
            <w:pPr>
              <w:tabs>
                <w:tab w:val="num" w:pos="284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l-GR"/>
              </w:rPr>
              <w:t>XML, XMI, XSL, DOM.</w:t>
            </w:r>
          </w:p>
        </w:tc>
      </w:tr>
    </w:tbl>
    <w:p w:rsidR="00D915A5" w:rsidRDefault="00D915A5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</w:p>
    <w:p w:rsidR="00D915A5" w:rsidRDefault="00D915A5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</w:p>
    <w:p w:rsidR="00D915A5" w:rsidRDefault="00D915A5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6980"/>
      </w:tblGrid>
      <w:tr w:rsidR="00D915A5">
        <w:tc>
          <w:tcPr>
            <w:tcW w:w="8528" w:type="dxa"/>
            <w:gridSpan w:val="2"/>
          </w:tcPr>
          <w:p w:rsidR="00D915A5" w:rsidRDefault="00D915A5">
            <w:pPr>
              <w:pStyle w:val="2"/>
              <w:jc w:val="center"/>
              <w:rPr>
                <w:rFonts w:ascii="Arial" w:hAnsi="Arial"/>
                <w:i w:val="0"/>
                <w:szCs w:val="24"/>
              </w:rPr>
            </w:pPr>
            <w:r>
              <w:rPr>
                <w:rFonts w:ascii="Arial" w:hAnsi="Arial"/>
                <w:i w:val="0"/>
                <w:szCs w:val="24"/>
              </w:rPr>
              <w:lastRenderedPageBreak/>
              <w:t xml:space="preserve">ΞΕΝΕΣ ΓΛΩΣΣΕΣ </w:t>
            </w:r>
          </w:p>
        </w:tc>
      </w:tr>
      <w:tr w:rsidR="00D915A5">
        <w:tc>
          <w:tcPr>
            <w:tcW w:w="1548" w:type="dxa"/>
          </w:tcPr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Αγγλικά:  </w:t>
            </w:r>
          </w:p>
        </w:tc>
        <w:tc>
          <w:tcPr>
            <w:tcW w:w="6980" w:type="dxa"/>
          </w:tcPr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Certificate of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Proficiency</w:t>
            </w:r>
            <w:r>
              <w:rPr>
                <w:rFonts w:ascii="Arial" w:hAnsi="Arial" w:cs="Arial"/>
                <w:sz w:val="24"/>
                <w:lang w:val="el-GR"/>
              </w:rPr>
              <w:t xml:space="preserve"> in English του EDEXCEL (Μάιος 2007).</w:t>
            </w:r>
          </w:p>
        </w:tc>
      </w:tr>
      <w:tr w:rsidR="00D915A5">
        <w:tc>
          <w:tcPr>
            <w:tcW w:w="1548" w:type="dxa"/>
          </w:tcPr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Ιταλικά:</w:t>
            </w:r>
          </w:p>
        </w:tc>
        <w:tc>
          <w:tcPr>
            <w:tcW w:w="6980" w:type="dxa"/>
          </w:tcPr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Κρατικό πιστοποιητικό γλωσσομάθειας εκπαίδευσης,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επίπεδο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Β2</w:t>
            </w:r>
            <w:r>
              <w:rPr>
                <w:rFonts w:ascii="Arial" w:hAnsi="Arial" w:cs="Arial"/>
                <w:sz w:val="24"/>
                <w:lang w:val="el-GR"/>
              </w:rPr>
              <w:t xml:space="preserve"> (Μάιος 2008) και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Diploma Livello B2</w:t>
            </w:r>
            <w:r>
              <w:rPr>
                <w:rFonts w:ascii="Arial" w:hAnsi="Arial" w:cs="Arial"/>
                <w:sz w:val="24"/>
                <w:lang w:val="el-GR"/>
              </w:rPr>
              <w:t xml:space="preserve"> (Μαιός 2008)</w:t>
            </w:r>
          </w:p>
        </w:tc>
      </w:tr>
      <w:tr w:rsidR="00D915A5">
        <w:tc>
          <w:tcPr>
            <w:tcW w:w="1548" w:type="dxa"/>
          </w:tcPr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Γαλλικά:  </w:t>
            </w:r>
          </w:p>
        </w:tc>
        <w:tc>
          <w:tcPr>
            <w:tcW w:w="6980" w:type="dxa"/>
          </w:tcPr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Σχετική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Γνώση Γαλλικής από εξαετή εκμάθηση στην Δευτεροβάθμια Εκπαίδευση.</w:t>
            </w:r>
          </w:p>
        </w:tc>
      </w:tr>
    </w:tbl>
    <w:p w:rsidR="00D915A5" w:rsidRDefault="00D915A5">
      <w:pPr>
        <w:spacing w:line="36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28"/>
      </w:tblGrid>
      <w:tr w:rsidR="00D915A5">
        <w:tc>
          <w:tcPr>
            <w:tcW w:w="8528" w:type="dxa"/>
          </w:tcPr>
          <w:p w:rsidR="00D915A5" w:rsidRDefault="00D915A5">
            <w:pPr>
              <w:pStyle w:val="2"/>
              <w:jc w:val="center"/>
              <w:rPr>
                <w:rFonts w:ascii="Arial" w:hAnsi="Arial"/>
                <w:i w:val="0"/>
                <w:szCs w:val="24"/>
              </w:rPr>
            </w:pPr>
            <w:r>
              <w:rPr>
                <w:rFonts w:ascii="Arial" w:hAnsi="Arial"/>
                <w:i w:val="0"/>
                <w:szCs w:val="24"/>
              </w:rPr>
              <w:t>ΕΠΑΓΓΕΛΜΑΤΙΚΗ ΕΜΠΕΙΡΙΑ</w:t>
            </w:r>
          </w:p>
        </w:tc>
      </w:tr>
      <w:tr w:rsidR="00D915A5">
        <w:tc>
          <w:tcPr>
            <w:tcW w:w="8528" w:type="dxa"/>
          </w:tcPr>
          <w:p w:rsidR="00D915A5" w:rsidRDefault="00D915A5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ind w:left="425" w:firstLine="0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Μερική Απασχόληση σε Δικηγορικό γραφείο (Βασίλειος Γλάστρας και Συνεργάτες, Λεωφόρος Νίκης 3, 54624, Θεσσαλονίκη).</w:t>
            </w:r>
          </w:p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Αρμοδιότητες: Καθήκοντα γραμματέως (χειρισμός Ηλεκτρονικού Υπολογιστή, ταξινόμηση αρχείων, εξυπηρέτηση τηλεφωνικού κέντρου, Διεκπεραίωση εξωτερικών εργασιών).</w:t>
            </w:r>
          </w:p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D915A5" w:rsidRDefault="00D915A5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ind w:left="425" w:firstLine="0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Πλήρης Απασχόληση στα φροντιστήρια Ξένων Γλωσσών και Πληροφορικής ASSOS. </w:t>
            </w:r>
          </w:p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Αρμοδιότητες: </w:t>
            </w:r>
          </w:p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i. Υπεύθυνη Εργαστηρίου</w:t>
            </w:r>
          </w:p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ii. Δημιουργία εγχειριδίων για όλα τα επίπεδα εκμάθησης Αγγλικής, Ιταλικής, Γερμανικής, Ισπανικής, Γαλλικής Γλώσσας και παρουσίαση αυτών στα αντίστοιχα τμήματα.</w:t>
            </w:r>
          </w:p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iii. Καθοδήγηση μαθητών για την πιστοποίηση πτυχίου ECDL. </w:t>
            </w:r>
          </w:p>
          <w:p w:rsidR="00D915A5" w:rsidRDefault="00D915A5">
            <w:pPr>
              <w:tabs>
                <w:tab w:val="num" w:pos="284"/>
              </w:tabs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D915A5" w:rsidRDefault="00D915A5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ind w:left="425" w:firstLine="0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Παράδοση μαθημάτων πληροφορικής κ μαθηματικών, και κατασκευή εργασιών σε φοιτητές.</w:t>
            </w:r>
          </w:p>
          <w:p w:rsidR="00D915A5" w:rsidRDefault="00D915A5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ind w:left="425" w:firstLine="0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Μερική Απασχόληση στο φροντιστήριο Κ. Αμπατζίδης- ΘΕΤΙΚΟ. Αρμοδιότητες: Καθήκοντα γραμματέως (χειρισμός Ηλεκτρονικού Υπολογιστή, ταξινόμηση αρχείων, εξυπηρέτηση τηλεφωνικού κέντρου, Διεκπεραίωση εξωτερικών εργασιών).</w:t>
            </w: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D915A5" w:rsidRDefault="00D915A5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ind w:left="425" w:firstLine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l-GR"/>
              </w:rPr>
              <w:t>Πλήρης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>Απασχόληση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>στο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t xml:space="preserve">Natural Health Clinic. </w:t>
            </w:r>
          </w:p>
          <w:p w:rsidR="00D915A5" w:rsidRDefault="00D915A5">
            <w:pPr>
              <w:ind w:left="425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Αρμοδιότητες: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Ανανέωση κ δημιουργία ιστοσελίδων</w:t>
            </w:r>
            <w:r>
              <w:rPr>
                <w:rFonts w:ascii="Arial" w:hAnsi="Arial" w:cs="Arial"/>
                <w:sz w:val="24"/>
                <w:lang w:val="el-GR"/>
              </w:rPr>
              <w:t xml:space="preserve">, καθήκοντα γραμματέως κ υποδοχής (χειρισμός Ηλεκτρονικού Υπολογιστή, ταξινόμηση αρχείων, εξυπηρέτηση τηλεφωνικού κέντρου, Διεκπεραίωση εξωτερικών εργασιών), τήρηση ταμείου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κατ’ αποκλειστικότητα</w:t>
            </w:r>
            <w:r>
              <w:rPr>
                <w:rFonts w:ascii="Arial" w:hAnsi="Arial" w:cs="Arial"/>
                <w:sz w:val="24"/>
                <w:lang w:val="el-GR"/>
              </w:rPr>
              <w:t xml:space="preserve">. </w:t>
            </w:r>
          </w:p>
          <w:p w:rsidR="00D915A5" w:rsidRDefault="00D915A5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D915A5" w:rsidRDefault="00D915A5">
            <w:pPr>
              <w:pStyle w:val="2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ΙΚΑΝΟΤΗΤΕΣ</w:t>
            </w:r>
          </w:p>
          <w:p w:rsidR="00D915A5" w:rsidRDefault="00D915A5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ind w:left="425" w:firstLine="0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Ομαδικό πνεύμα.</w:t>
            </w:r>
          </w:p>
          <w:p w:rsidR="00D915A5" w:rsidRDefault="00D915A5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ind w:left="425" w:firstLine="0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Διάθεση για αδιάκοπη απόκτηση γνώσεων.</w:t>
            </w:r>
          </w:p>
          <w:p w:rsidR="00D915A5" w:rsidRDefault="00D915A5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ind w:left="425" w:firstLine="0"/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Δυνατότητα αντιμετώπισης δυσκολιών.</w:t>
            </w:r>
          </w:p>
          <w:p w:rsidR="00D915A5" w:rsidRDefault="00D915A5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lang w:val="el-GR"/>
              </w:rPr>
            </w:pPr>
          </w:p>
        </w:tc>
      </w:tr>
    </w:tbl>
    <w:p w:rsidR="00D915A5" w:rsidRDefault="00D915A5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  <w:lang w:val="el-GR"/>
        </w:rPr>
      </w:pPr>
    </w:p>
    <w:sectPr w:rsidR="00D915A5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0CD"/>
    <w:multiLevelType w:val="hybridMultilevel"/>
    <w:tmpl w:val="D78A6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925FF"/>
    <w:multiLevelType w:val="hybridMultilevel"/>
    <w:tmpl w:val="E71EF9E6"/>
    <w:lvl w:ilvl="0" w:tplc="0408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9D05FB"/>
    <w:multiLevelType w:val="hybridMultilevel"/>
    <w:tmpl w:val="579C8832"/>
    <w:lvl w:ilvl="0" w:tplc="04080003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5EAA5964"/>
    <w:multiLevelType w:val="hybridMultilevel"/>
    <w:tmpl w:val="125E0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42477"/>
    <w:multiLevelType w:val="hybridMultilevel"/>
    <w:tmpl w:val="3FD0665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D441C5"/>
    <w:multiLevelType w:val="hybridMultilevel"/>
    <w:tmpl w:val="AA46E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1EED"/>
    <w:rsid w:val="00106527"/>
    <w:rsid w:val="00901EED"/>
    <w:rsid w:val="00D9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4"/>
      <w:lang w:val="el-GR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i/>
      <w:iCs/>
      <w:sz w:val="24"/>
      <w:lang w:val="el-GR"/>
    </w:rPr>
  </w:style>
  <w:style w:type="paragraph" w:styleId="3">
    <w:name w:val="heading 3"/>
    <w:basedOn w:val="a"/>
    <w:next w:val="a"/>
    <w:qFormat/>
    <w:pPr>
      <w:keepNext/>
      <w:spacing w:line="360" w:lineRule="auto"/>
      <w:ind w:left="720" w:firstLine="720"/>
      <w:outlineLvl w:val="2"/>
    </w:pPr>
    <w:rPr>
      <w:sz w:val="24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kara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@polkarag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BΙΟΓΡΑΦΙΚΟ ΣΗΜΕΙΩΜΑ</vt:lpstr>
    </vt:vector>
  </TitlesOfParts>
  <Company> </Company>
  <LinksUpToDate>false</LinksUpToDate>
  <CharactersWithSpaces>2901</CharactersWithSpaces>
  <SharedDoc>false</SharedDoc>
  <HLinks>
    <vt:vector size="12" baseType="variant"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http://www.polkarag.gr/</vt:lpwstr>
      </vt:variant>
      <vt:variant>
        <vt:lpwstr/>
      </vt:variant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mailto:fot@polkarag.gr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BΙΟΓΡΑΦΙΚΟ ΣΗΜΕΙΩΜΑ</dc:title>
  <dc:subject/>
  <dc:creator>Tasoula</dc:creator>
  <cp:keywords/>
  <dc:description/>
  <cp:lastModifiedBy>polichronis</cp:lastModifiedBy>
  <cp:revision>2</cp:revision>
  <cp:lastPrinted>2007-08-22T06:04:00Z</cp:lastPrinted>
  <dcterms:created xsi:type="dcterms:W3CDTF">2015-05-12T04:19:00Z</dcterms:created>
  <dcterms:modified xsi:type="dcterms:W3CDTF">2015-05-12T04:19:00Z</dcterms:modified>
</cp:coreProperties>
</file>